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04256C" w:rsidRPr="0004256C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04256C" w:rsidRPr="0004256C">
        <w:rPr>
          <w:rFonts w:ascii="Times New Roman" w:hAnsi="Times New Roman"/>
          <w:b/>
        </w:rPr>
        <w:t>BP.271.40.2018.BS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4256C" w:rsidRPr="0004256C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4256C" w:rsidRPr="0004256C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04256C" w:rsidRPr="0004256C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4256C" w:rsidRPr="0004256C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04256C" w:rsidRPr="0004256C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04256C" w:rsidRPr="0004256C">
        <w:rPr>
          <w:rFonts w:ascii="Times New Roman" w:hAnsi="Times New Roman"/>
        </w:rPr>
        <w:t>(t.j. Dz. U. z 2017 r. poz. 1579 z późn. zm.)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04256C" w:rsidRPr="0004256C">
        <w:rPr>
          <w:rFonts w:ascii="Times New Roman" w:hAnsi="Times New Roman"/>
          <w:b/>
        </w:rPr>
        <w:t>Budowa Przyjaznego Ogrodu Życzliwości przy Przedszkolu Nr 5 w Śremie - II przetarg.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04256C" w:rsidRPr="0004256C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CDF" w:rsidRDefault="008B1CDF" w:rsidP="0038231F">
      <w:pPr>
        <w:spacing w:after="0" w:line="240" w:lineRule="auto"/>
      </w:pPr>
      <w:r>
        <w:separator/>
      </w:r>
    </w:p>
  </w:endnote>
  <w:endnote w:type="continuationSeparator" w:id="0">
    <w:p w:rsidR="008B1CDF" w:rsidRDefault="008B1C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56C" w:rsidRDefault="000425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F166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F166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56C" w:rsidRDefault="000425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CDF" w:rsidRDefault="008B1CDF" w:rsidP="0038231F">
      <w:pPr>
        <w:spacing w:after="0" w:line="240" w:lineRule="auto"/>
      </w:pPr>
      <w:r>
        <w:separator/>
      </w:r>
    </w:p>
  </w:footnote>
  <w:footnote w:type="continuationSeparator" w:id="0">
    <w:p w:rsidR="008B1CDF" w:rsidRDefault="008B1C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56C" w:rsidRDefault="0004256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56C" w:rsidRDefault="0004256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56C" w:rsidRDefault="000425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DF"/>
    <w:rsid w:val="00023477"/>
    <w:rsid w:val="000247FF"/>
    <w:rsid w:val="00025C8D"/>
    <w:rsid w:val="000303EE"/>
    <w:rsid w:val="0004256C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5F1661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1CDF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D1A9B-B0D4-4756-9168-62B452F59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2016-07-26T10:32:00Z</cp:lastPrinted>
  <dcterms:created xsi:type="dcterms:W3CDTF">2018-07-05T07:44:00Z</dcterms:created>
  <dcterms:modified xsi:type="dcterms:W3CDTF">2018-07-05T07:44:00Z</dcterms:modified>
</cp:coreProperties>
</file>